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A22C" w14:textId="1D24534E" w:rsidR="001877CE" w:rsidRDefault="001877CE">
      <w:pPr>
        <w:rPr>
          <w:b/>
          <w:bCs/>
          <w:sz w:val="28"/>
          <w:szCs w:val="28"/>
          <w:u w:val="single"/>
        </w:rPr>
      </w:pPr>
      <w:r w:rsidRPr="008B7B07">
        <w:rPr>
          <w:b/>
          <w:bCs/>
          <w:sz w:val="28"/>
          <w:szCs w:val="28"/>
          <w:u w:val="single"/>
        </w:rPr>
        <w:t>Manchester Collective Studio –</w:t>
      </w:r>
      <w:r w:rsidR="006968B7">
        <w:rPr>
          <w:b/>
          <w:bCs/>
          <w:sz w:val="28"/>
          <w:szCs w:val="28"/>
          <w:u w:val="single"/>
        </w:rPr>
        <w:t xml:space="preserve"> </w:t>
      </w:r>
      <w:r w:rsidRPr="008B7B07">
        <w:rPr>
          <w:b/>
          <w:bCs/>
          <w:sz w:val="28"/>
          <w:szCs w:val="28"/>
          <w:u w:val="single"/>
        </w:rPr>
        <w:t>Audition Requirements</w:t>
      </w:r>
    </w:p>
    <w:p w14:paraId="34380032" w14:textId="2FD120C0" w:rsidR="006968B7" w:rsidRDefault="006968B7">
      <w:pPr>
        <w:rPr>
          <w:b/>
          <w:bCs/>
          <w:sz w:val="28"/>
          <w:szCs w:val="28"/>
          <w:u w:val="single"/>
        </w:rPr>
      </w:pPr>
      <w:r>
        <w:rPr>
          <w:b/>
          <w:bCs/>
          <w:sz w:val="28"/>
          <w:szCs w:val="28"/>
          <w:u w:val="single"/>
        </w:rPr>
        <w:t>Round 1 – Video</w:t>
      </w:r>
    </w:p>
    <w:p w14:paraId="7763A65B" w14:textId="2DA82AAC" w:rsidR="00D8742E" w:rsidRDefault="00B454FB" w:rsidP="00D8742E">
      <w:r w:rsidRPr="00B454FB">
        <w:t>You’ll need to submit a recording of up to 5 minutes in length, including two varying styles of music. We welcome recording of contemporary music, as well as solo/chamber repertoire from any style/period. Orchestral recordings will not be accepted.</w:t>
      </w:r>
      <w:r w:rsidR="00D8742E">
        <w:t xml:space="preserve"> </w:t>
      </w:r>
      <w:r w:rsidR="00D8742E">
        <w:t xml:space="preserve">Submissions can be in audio or video </w:t>
      </w:r>
      <w:proofErr w:type="gramStart"/>
      <w:r w:rsidR="00D8742E">
        <w:t>format</w:t>
      </w:r>
      <w:proofErr w:type="gramEnd"/>
      <w:r w:rsidR="00D8742E">
        <w:t xml:space="preserve"> and you’ll need to upload them to a platform such as YouTube, Dropbox, Soundcloud and generate a link you can share with us.</w:t>
      </w:r>
    </w:p>
    <w:p w14:paraId="0E3AA643" w14:textId="69729F83" w:rsidR="00D8742E" w:rsidRDefault="00D8742E" w:rsidP="00D8742E">
      <w:r>
        <w:t>Along with your recording, you’ll need to write a short statement (c 250 words) which outlines why you wish to be part of the Manchester Collective Studio, and what you hope to gain from the experience. Please submit this as a Word or PDF document (see below).</w:t>
      </w:r>
    </w:p>
    <w:p w14:paraId="45484A93" w14:textId="7B091FD1" w:rsidR="001877CE" w:rsidRDefault="00D8742E" w:rsidP="00D8742E">
      <w:r>
        <w:t xml:space="preserve">Please email your written statement and all links to your recordings to our Chief Executive Linda Begbie at linda@manchestercollective.co.uk Ensure that your links are viable and take us to information that is fully accessible and </w:t>
      </w:r>
      <w:proofErr w:type="gramStart"/>
      <w:r>
        <w:t>up-to-date</w:t>
      </w:r>
      <w:proofErr w:type="gramEnd"/>
      <w:r>
        <w:t>. This information must reach us before the deadline of 17 September at 17:00.</w:t>
      </w:r>
    </w:p>
    <w:p w14:paraId="5650F3D1" w14:textId="77777777" w:rsidR="00D8742E" w:rsidRDefault="00D8742E" w:rsidP="00D8742E"/>
    <w:p w14:paraId="61C975A1" w14:textId="348C9F27" w:rsidR="00D8742E" w:rsidRPr="006D0FB0" w:rsidRDefault="00D8742E" w:rsidP="00D8742E">
      <w:pPr>
        <w:rPr>
          <w:b/>
          <w:bCs/>
          <w:sz w:val="28"/>
          <w:szCs w:val="28"/>
          <w:u w:val="single"/>
        </w:rPr>
      </w:pPr>
      <w:r w:rsidRPr="006D0FB0">
        <w:rPr>
          <w:b/>
          <w:bCs/>
          <w:sz w:val="28"/>
          <w:szCs w:val="28"/>
          <w:u w:val="single"/>
        </w:rPr>
        <w:t>Round 2 – Live Audition</w:t>
      </w:r>
    </w:p>
    <w:p w14:paraId="358118FB" w14:textId="3E1E179D" w:rsidR="004612BC" w:rsidRDefault="004612BC" w:rsidP="004612BC">
      <w:r w:rsidRPr="004612BC">
        <w:t>Shortlisted applicants will be selected to audition in person at the RNCM</w:t>
      </w:r>
      <w:r>
        <w:t xml:space="preserve">. For this you will be expected to: </w:t>
      </w:r>
    </w:p>
    <w:p w14:paraId="2FF62F53" w14:textId="25157712" w:rsidR="004612BC" w:rsidRDefault="004612BC" w:rsidP="004612BC">
      <w:pPr>
        <w:pStyle w:val="ListParagraph"/>
        <w:numPr>
          <w:ilvl w:val="0"/>
          <w:numId w:val="3"/>
        </w:numPr>
      </w:pPr>
      <w:r>
        <w:t xml:space="preserve">Present </w:t>
      </w:r>
      <w:r w:rsidRPr="006D0FB0">
        <w:rPr>
          <w:b/>
          <w:bCs/>
        </w:rPr>
        <w:t xml:space="preserve">two short solo </w:t>
      </w:r>
      <w:r w:rsidR="00F75D98" w:rsidRPr="006D0FB0">
        <w:rPr>
          <w:b/>
          <w:bCs/>
        </w:rPr>
        <w:t>performances</w:t>
      </w:r>
      <w:r w:rsidRPr="006D0FB0">
        <w:rPr>
          <w:b/>
          <w:bCs/>
        </w:rPr>
        <w:t xml:space="preserve"> </w:t>
      </w:r>
      <w:r w:rsidR="00F75D98" w:rsidRPr="006D0FB0">
        <w:rPr>
          <w:b/>
          <w:bCs/>
        </w:rPr>
        <w:t>(6-7 mins maximum).</w:t>
      </w:r>
      <w:r w:rsidR="00F75D98" w:rsidRPr="00F75D98">
        <w:t xml:space="preserve"> Repertoire is free choice and should be something that represents you well, musically. Performances will be unaccompanied.</w:t>
      </w:r>
    </w:p>
    <w:p w14:paraId="7BFA0008" w14:textId="2829FD87" w:rsidR="00F75D98" w:rsidRDefault="006D0FB0" w:rsidP="00F75D98">
      <w:r w:rsidRPr="006D0FB0">
        <w:t>You will then join players from Manchester Collective for a 20-minute rehearsal playing the following repertoire:</w:t>
      </w:r>
    </w:p>
    <w:p w14:paraId="616AF6C7" w14:textId="1E2B434A" w:rsidR="008B7B07" w:rsidRPr="008B7B07" w:rsidRDefault="008B7B07" w:rsidP="00F75D98">
      <w:pPr>
        <w:pStyle w:val="ListParagraph"/>
        <w:numPr>
          <w:ilvl w:val="0"/>
          <w:numId w:val="3"/>
        </w:numPr>
      </w:pPr>
      <w:r w:rsidRPr="00F75D98">
        <w:rPr>
          <w:b/>
          <w:bCs/>
        </w:rPr>
        <w:t>Violinists, violists and cellists:</w:t>
      </w:r>
    </w:p>
    <w:p w14:paraId="5F8A1897" w14:textId="77777777" w:rsidR="008B7B07" w:rsidRPr="008B7B07" w:rsidRDefault="008B7B07" w:rsidP="008B7B07">
      <w:r w:rsidRPr="008B7B07">
        <w:rPr>
          <w:b/>
          <w:bCs/>
        </w:rPr>
        <w:t>(Violinists: Learn Violin 1 part only for all pieces)</w:t>
      </w:r>
    </w:p>
    <w:p w14:paraId="4FDE5310" w14:textId="77777777" w:rsidR="008B7B07" w:rsidRDefault="008B7B07" w:rsidP="008B7B07">
      <w:pPr>
        <w:rPr>
          <w:b/>
          <w:bCs/>
        </w:rPr>
      </w:pPr>
      <w:r w:rsidRPr="008B7B07">
        <w:rPr>
          <w:b/>
          <w:bCs/>
        </w:rPr>
        <w:t xml:space="preserve">(Cellists: For the </w:t>
      </w:r>
      <w:proofErr w:type="spellStart"/>
      <w:r w:rsidRPr="008B7B07">
        <w:rPr>
          <w:b/>
          <w:bCs/>
        </w:rPr>
        <w:t>Buchimish</w:t>
      </w:r>
      <w:proofErr w:type="spellEnd"/>
      <w:r w:rsidRPr="008B7B07">
        <w:rPr>
          <w:b/>
          <w:bCs/>
        </w:rPr>
        <w:t>, prepare the highlighted lines in Full Score)</w:t>
      </w:r>
    </w:p>
    <w:p w14:paraId="3A7891B9" w14:textId="77777777" w:rsidR="008B7B07" w:rsidRPr="008B7B07" w:rsidRDefault="008B7B07" w:rsidP="008B7B07"/>
    <w:p w14:paraId="1F257078" w14:textId="77777777" w:rsidR="008B7B07" w:rsidRPr="008B7B07" w:rsidRDefault="008B7B07" w:rsidP="008B7B07">
      <w:r w:rsidRPr="008B7B07">
        <w:t>Panufnik</w:t>
      </w:r>
      <w:r w:rsidRPr="008B7B07">
        <w:rPr>
          <w:b/>
          <w:bCs/>
        </w:rPr>
        <w:t> </w:t>
      </w:r>
      <w:r w:rsidRPr="008B7B07">
        <w:t>– Last Movement: Adagio Sostenuto from String Quartet No. 3</w:t>
      </w:r>
    </w:p>
    <w:p w14:paraId="7A587565" w14:textId="77777777" w:rsidR="008B7B07" w:rsidRPr="008B7B07" w:rsidRDefault="008B7B07" w:rsidP="008B7B07">
      <w:r w:rsidRPr="008B7B07">
        <w:t xml:space="preserve">Erwin Schulhoff – No. 1 </w:t>
      </w:r>
      <w:proofErr w:type="spellStart"/>
      <w:r w:rsidRPr="008B7B07">
        <w:t>Alla</w:t>
      </w:r>
      <w:proofErr w:type="spellEnd"/>
      <w:r w:rsidRPr="008B7B07">
        <w:t xml:space="preserve"> Valse Viennese only: from 5 Pieces for String Quartet</w:t>
      </w:r>
    </w:p>
    <w:p w14:paraId="2E9CA0AC" w14:textId="77777777" w:rsidR="008B7B07" w:rsidRPr="008B7B07" w:rsidRDefault="008B7B07" w:rsidP="008B7B07">
      <w:r w:rsidRPr="008B7B07">
        <w:t>Dowland</w:t>
      </w:r>
      <w:r w:rsidRPr="008B7B07">
        <w:rPr>
          <w:b/>
          <w:bCs/>
        </w:rPr>
        <w:t> </w:t>
      </w:r>
      <w:r w:rsidRPr="008B7B07">
        <w:t xml:space="preserve">– Pavane </w:t>
      </w:r>
      <w:proofErr w:type="spellStart"/>
      <w:r w:rsidRPr="008B7B07">
        <w:t>Lacrymae</w:t>
      </w:r>
      <w:proofErr w:type="spellEnd"/>
    </w:p>
    <w:p w14:paraId="49CCBF6D" w14:textId="77777777" w:rsidR="008B7B07" w:rsidRPr="008B7B07" w:rsidRDefault="008B7B07" w:rsidP="008B7B07">
      <w:proofErr w:type="spellStart"/>
      <w:r w:rsidRPr="008B7B07">
        <w:lastRenderedPageBreak/>
        <w:t>Buchimish</w:t>
      </w:r>
      <w:proofErr w:type="spellEnd"/>
      <w:r w:rsidRPr="008B7B07">
        <w:t xml:space="preserve"> – </w:t>
      </w:r>
      <w:proofErr w:type="spellStart"/>
      <w:r w:rsidRPr="008B7B07">
        <w:t>arr</w:t>
      </w:r>
      <w:proofErr w:type="spellEnd"/>
      <w:r w:rsidRPr="008B7B07">
        <w:t xml:space="preserve"> Rakhi Singh</w:t>
      </w:r>
    </w:p>
    <w:p w14:paraId="4ED88360" w14:textId="77777777" w:rsidR="008B7B07" w:rsidRPr="008B7B07" w:rsidRDefault="008B7B07" w:rsidP="008B7B07">
      <w:r w:rsidRPr="008B7B07">
        <w:t> </w:t>
      </w:r>
    </w:p>
    <w:p w14:paraId="6334DE5A" w14:textId="56B67CE6" w:rsidR="008B7B07" w:rsidRPr="008B7B07" w:rsidRDefault="008B7B07" w:rsidP="008B7B07">
      <w:pPr>
        <w:pStyle w:val="ListParagraph"/>
        <w:numPr>
          <w:ilvl w:val="0"/>
          <w:numId w:val="1"/>
        </w:numPr>
      </w:pPr>
      <w:r w:rsidRPr="008B7B07">
        <w:rPr>
          <w:b/>
          <w:bCs/>
        </w:rPr>
        <w:t>Double Bass:</w:t>
      </w:r>
    </w:p>
    <w:p w14:paraId="7E4312C9" w14:textId="77777777" w:rsidR="008B7B07" w:rsidRPr="008B7B07" w:rsidRDefault="008B7B07" w:rsidP="008B7B07">
      <w:r w:rsidRPr="008B7B07">
        <w:t>Dowland</w:t>
      </w:r>
      <w:r w:rsidRPr="008B7B07">
        <w:rPr>
          <w:b/>
          <w:bCs/>
        </w:rPr>
        <w:t> </w:t>
      </w:r>
      <w:r w:rsidRPr="008B7B07">
        <w:t xml:space="preserve">– Pavane </w:t>
      </w:r>
      <w:proofErr w:type="spellStart"/>
      <w:r w:rsidRPr="008B7B07">
        <w:t>Lacrymae</w:t>
      </w:r>
      <w:proofErr w:type="spellEnd"/>
    </w:p>
    <w:p w14:paraId="6E349F07" w14:textId="77777777" w:rsidR="008B7B07" w:rsidRPr="008B7B07" w:rsidRDefault="008B7B07" w:rsidP="008B7B07">
      <w:proofErr w:type="spellStart"/>
      <w:r w:rsidRPr="008B7B07">
        <w:t>Buchimish</w:t>
      </w:r>
      <w:proofErr w:type="spellEnd"/>
      <w:r w:rsidRPr="008B7B07">
        <w:t xml:space="preserve"> – </w:t>
      </w:r>
      <w:proofErr w:type="spellStart"/>
      <w:r w:rsidRPr="008B7B07">
        <w:t>arr</w:t>
      </w:r>
      <w:proofErr w:type="spellEnd"/>
      <w:r w:rsidRPr="008B7B07">
        <w:t xml:space="preserve"> Rakhi Singh</w:t>
      </w:r>
    </w:p>
    <w:p w14:paraId="1BF40813" w14:textId="77777777" w:rsidR="001877CE" w:rsidRDefault="001877CE"/>
    <w:sectPr w:rsidR="00187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305F6"/>
    <w:multiLevelType w:val="multilevel"/>
    <w:tmpl w:val="D3AC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05E35"/>
    <w:multiLevelType w:val="multilevel"/>
    <w:tmpl w:val="E07E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085E7C"/>
    <w:multiLevelType w:val="multilevel"/>
    <w:tmpl w:val="E07E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2106560">
    <w:abstractNumId w:val="1"/>
  </w:num>
  <w:num w:numId="2" w16cid:durableId="698359003">
    <w:abstractNumId w:val="0"/>
  </w:num>
  <w:num w:numId="3" w16cid:durableId="2143961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CE"/>
    <w:rsid w:val="001877CE"/>
    <w:rsid w:val="002717F8"/>
    <w:rsid w:val="004612BC"/>
    <w:rsid w:val="006968B7"/>
    <w:rsid w:val="006D0FB0"/>
    <w:rsid w:val="008B7B07"/>
    <w:rsid w:val="00B454FB"/>
    <w:rsid w:val="00D8742E"/>
    <w:rsid w:val="00F75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F42E"/>
  <w15:chartTrackingRefBased/>
  <w15:docId w15:val="{4E74E21B-6523-48B9-93BC-979CD53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7CE"/>
    <w:rPr>
      <w:rFonts w:eastAsiaTheme="majorEastAsia" w:cstheme="majorBidi"/>
      <w:color w:val="272727" w:themeColor="text1" w:themeTint="D8"/>
    </w:rPr>
  </w:style>
  <w:style w:type="paragraph" w:styleId="Title">
    <w:name w:val="Title"/>
    <w:basedOn w:val="Normal"/>
    <w:next w:val="Normal"/>
    <w:link w:val="TitleChar"/>
    <w:uiPriority w:val="10"/>
    <w:qFormat/>
    <w:rsid w:val="00187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7CE"/>
    <w:pPr>
      <w:spacing w:before="160"/>
      <w:jc w:val="center"/>
    </w:pPr>
    <w:rPr>
      <w:i/>
      <w:iCs/>
      <w:color w:val="404040" w:themeColor="text1" w:themeTint="BF"/>
    </w:rPr>
  </w:style>
  <w:style w:type="character" w:customStyle="1" w:styleId="QuoteChar">
    <w:name w:val="Quote Char"/>
    <w:basedOn w:val="DefaultParagraphFont"/>
    <w:link w:val="Quote"/>
    <w:uiPriority w:val="29"/>
    <w:rsid w:val="001877CE"/>
    <w:rPr>
      <w:i/>
      <w:iCs/>
      <w:color w:val="404040" w:themeColor="text1" w:themeTint="BF"/>
    </w:rPr>
  </w:style>
  <w:style w:type="paragraph" w:styleId="ListParagraph">
    <w:name w:val="List Paragraph"/>
    <w:basedOn w:val="Normal"/>
    <w:uiPriority w:val="34"/>
    <w:qFormat/>
    <w:rsid w:val="001877CE"/>
    <w:pPr>
      <w:ind w:left="720"/>
      <w:contextualSpacing/>
    </w:pPr>
  </w:style>
  <w:style w:type="character" w:styleId="IntenseEmphasis">
    <w:name w:val="Intense Emphasis"/>
    <w:basedOn w:val="DefaultParagraphFont"/>
    <w:uiPriority w:val="21"/>
    <w:qFormat/>
    <w:rsid w:val="001877CE"/>
    <w:rPr>
      <w:i/>
      <w:iCs/>
      <w:color w:val="0F4761" w:themeColor="accent1" w:themeShade="BF"/>
    </w:rPr>
  </w:style>
  <w:style w:type="paragraph" w:styleId="IntenseQuote">
    <w:name w:val="Intense Quote"/>
    <w:basedOn w:val="Normal"/>
    <w:next w:val="Normal"/>
    <w:link w:val="IntenseQuoteChar"/>
    <w:uiPriority w:val="30"/>
    <w:qFormat/>
    <w:rsid w:val="00187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7CE"/>
    <w:rPr>
      <w:i/>
      <w:iCs/>
      <w:color w:val="0F4761" w:themeColor="accent1" w:themeShade="BF"/>
    </w:rPr>
  </w:style>
  <w:style w:type="character" w:styleId="IntenseReference">
    <w:name w:val="Intense Reference"/>
    <w:basedOn w:val="DefaultParagraphFont"/>
    <w:uiPriority w:val="32"/>
    <w:qFormat/>
    <w:rsid w:val="001877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90351">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Flood</dc:creator>
  <cp:keywords/>
  <dc:description/>
  <cp:lastModifiedBy>Abigail Flood</cp:lastModifiedBy>
  <cp:revision>8</cp:revision>
  <dcterms:created xsi:type="dcterms:W3CDTF">2025-05-20T10:31:00Z</dcterms:created>
  <dcterms:modified xsi:type="dcterms:W3CDTF">2025-05-20T10:36:00Z</dcterms:modified>
</cp:coreProperties>
</file>